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275F7A4D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7198215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Pr="00CA4691" w:rsidR="00CA4691">
        <w:rPr>
          <w:b/>
          <w:color w:val="808080" w:themeColor="background1" w:themeShade="80"/>
          <w:sz w:val="36"/>
          <w:lang w:val="Spanish"/>
        </w:rPr>
        <w:t>GUÍA PARA CREAR UNA COLABORACIÓN REMOTA SÓLIDA</w:t>
      </w:r>
    </w:p>
    <w:p w:rsidRPr="004B4E12" w:rsidR="00F91DEA" w:rsidP="006B4529" w14:paraId="14E3B67D" w14:textId="77777777">
      <w:pPr>
        <w:bidi w:val="false"/>
        <w:rPr>
          <w:sz w:val="18"/>
          <w:szCs w:val="18"/>
        </w:rPr>
      </w:pPr>
    </w:p>
    <w:tbl>
      <w:tblPr>
        <w:tblW w:w="14653" w:type="dxa"/>
        <w:tblLook w:val="04A0"/>
      </w:tblPr>
      <w:tblGrid>
        <w:gridCol w:w="1885"/>
        <w:gridCol w:w="7740"/>
        <w:gridCol w:w="5028"/>
      </w:tblGrid>
      <w:tr w:rsidTr="004B4E12" w14:paraId="2A0FBFA6" w14:textId="77777777">
        <w:tblPrEx>
          <w:tblW w:w="14653" w:type="dxa"/>
          <w:tblLook w:val="04A0"/>
        </w:tblPrEx>
        <w:trPr>
          <w:trHeight w:val="360"/>
        </w:trPr>
        <w:tc>
          <w:tcPr>
            <w:tcW w:w="18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/>
            <w:vAlign w:val="center"/>
            <w:hideMark/>
          </w:tcPr>
          <w:p w:rsidRPr="00F91DEA" w:rsidR="00F91DEA" w:rsidP="00F91DEA" w14:paraId="7EDC9D1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ÁREA DE NEGOCIO</w:t>
            </w:r>
          </w:p>
        </w:tc>
        <w:tc>
          <w:tcPr>
            <w:tcW w:w="7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/>
            <w:vAlign w:val="center"/>
            <w:hideMark/>
          </w:tcPr>
          <w:p w:rsidRPr="00F91DEA" w:rsidR="00F91DEA" w:rsidP="00F91DEA" w14:paraId="7082963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b/>
                <w:sz w:val="18"/>
                <w:szCs w:val="18"/>
                <w:lang w:val="Spanish"/>
              </w:rPr>
              <w:t>CONSEJOS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F91DEA" w:rsidR="00F91DEA" w:rsidP="00F91DEA" w14:paraId="5CC91AA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b/>
                <w:sz w:val="18"/>
                <w:szCs w:val="18"/>
                <w:lang w:val="Spanish"/>
              </w:rPr>
              <w:t>NOTAS</w:t>
            </w:r>
          </w:p>
        </w:tc>
      </w:tr>
      <w:tr w:rsidTr="004B4E12" w14:paraId="39B91ECA" w14:textId="77777777">
        <w:tblPrEx>
          <w:tblW w:w="14653" w:type="dxa"/>
          <w:tblLook w:val="04A0"/>
        </w:tblPrEx>
        <w:trPr>
          <w:trHeight w:val="1440"/>
        </w:trPr>
        <w:tc>
          <w:tcPr>
            <w:tcW w:w="18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393814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val="Spanish"/>
              </w:rPr>
              <w:t>CONTRATACIÓN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3772953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Contrata "hacedores". </w:t>
            </w:r>
          </w:p>
          <w:p w:rsidRPr="001B0D99" w:rsidR="001B0D99" w:rsidP="00012675" w14:paraId="41D45AB8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Busque personas con fuertes habilidades de comunicación escrita. </w:t>
            </w:r>
          </w:p>
          <w:p w:rsidRPr="001B0D99" w:rsidR="001B0D99" w:rsidP="00012675" w14:paraId="0AA90D9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Priorizar la autonomía y la confianza. </w:t>
            </w:r>
          </w:p>
          <w:p w:rsidRPr="001B0D99" w:rsidR="00F91DEA" w:rsidP="00012675" w14:paraId="127B8EBC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Evaluar la necesidad de las personas de un lugar de trabajo social.  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291F883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4B4E12" w14:paraId="28ED1BCF" w14:textId="77777777">
        <w:tblPrEx>
          <w:tblW w:w="14653" w:type="dxa"/>
          <w:tblLook w:val="04A0"/>
        </w:tblPrEx>
        <w:trPr>
          <w:trHeight w:val="1440"/>
        </w:trPr>
        <w:tc>
          <w:tcPr>
            <w:tcW w:w="18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0DDEF47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val="Spanish"/>
              </w:rPr>
              <w:t>PLANIFICACIÓN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3D544A5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Establecer horas de trabajo.  </w:t>
            </w:r>
          </w:p>
          <w:p w:rsidRPr="001B0D99" w:rsidR="001B0D99" w:rsidP="00012675" w14:paraId="65B5141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Mantenga un horario para que los miembros del equipo puedan colaborar de manera confiable. </w:t>
            </w:r>
          </w:p>
          <w:p w:rsidRPr="001B0D99" w:rsidR="00F91DEA" w:rsidP="00012675" w14:paraId="6ED1B04B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Tenga en cuenta las diferencias de zona horaria (idealmente, debería haber períodos de dos a tres horas en los que todos puedan trabajar juntos, independientemente de la ubicación). 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7D650E9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4B4E12" w14:paraId="73A2FA1E" w14:textId="77777777">
        <w:tblPrEx>
          <w:tblW w:w="14653" w:type="dxa"/>
          <w:tblLook w:val="04A0"/>
        </w:tblPrEx>
        <w:trPr>
          <w:trHeight w:val="1440"/>
        </w:trPr>
        <w:tc>
          <w:tcPr>
            <w:tcW w:w="18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2B5098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val="Spanish"/>
              </w:rPr>
              <w:t>USO COMPARTIDO DE CONTENIDO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4DEA2D11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Identifique formas de compartir contenido sin problemas entre los equipos. </w:t>
            </w:r>
          </w:p>
          <w:p w:rsidRPr="001B0D99" w:rsidR="001B0D99" w:rsidP="00012675" w14:paraId="2BCFCCA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Cree centros de contenido que alberguen toda la documentación y los recursos. </w:t>
            </w:r>
          </w:p>
          <w:p w:rsidRPr="001B0D99" w:rsidR="001B0D99" w:rsidP="00012675" w14:paraId="5DEAF69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Siga las convenciones de nomenclatura y otras convenciones de estilo para que los recursos sean accesibles. </w:t>
            </w:r>
          </w:p>
          <w:p w:rsidRPr="001B0D99" w:rsidR="00F91DEA" w:rsidP="00012675" w14:paraId="1A02C31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Asegúrese de que todas las partes relevantes tengan acceso a los documentos correctos, inicios de sesión, etc. 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77041B9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4B4E12" w14:paraId="1209DEA8" w14:textId="77777777">
        <w:tblPrEx>
          <w:tblW w:w="14653" w:type="dxa"/>
          <w:tblLook w:val="04A0"/>
        </w:tblPrEx>
        <w:trPr>
          <w:trHeight w:val="3024"/>
        </w:trPr>
        <w:tc>
          <w:tcPr>
            <w:tcW w:w="18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4E624C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val="Spanish"/>
              </w:rPr>
              <w:t>PARTICIPACIÓN DEL EQUIPO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2C276BB2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Alcanzar la participación universal, independientemente de su función o ubicación. </w:t>
            </w:r>
          </w:p>
          <w:p w:rsidRPr="001B0D99" w:rsidR="001B0D99" w:rsidP="00012675" w14:paraId="7F5B4E7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Programe reuniones regulares obligatorias del equipo: </w:t>
            </w:r>
          </w:p>
          <w:p w:rsidRPr="001B0D99" w:rsidR="001B0D99" w:rsidP="00012675" w14:paraId="6CDF5F3C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>Siempre prepárese para una reunión virtual como lo haría para una reunión en la oficina.</w:t>
            </w:r>
          </w:p>
          <w:p w:rsidRPr="001B0D99" w:rsidR="001B0D99" w:rsidP="00012675" w14:paraId="50557FCD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Tener una reunión de calentamiento (rompehielos u otro juego). Tener un líder designado. </w:t>
            </w:r>
          </w:p>
          <w:p w:rsidRPr="001B0D99" w:rsidR="001B0D99" w:rsidP="00012675" w14:paraId="7B14B0D0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>Establezca resultados y límites de tiempo para cada reunión, y use una agenda.</w:t>
            </w:r>
          </w:p>
          <w:p w:rsidRPr="001B0D99" w:rsidR="001B0D99" w:rsidP="00012675" w14:paraId="63D0177E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Amplíe la conversación para incluir a todos, pero reduzca las opciones del siguiente paso. </w:t>
            </w:r>
          </w:p>
          <w:p w:rsidRPr="001B0D99" w:rsidR="00F91DEA" w:rsidP="00012675" w14:paraId="41222766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>Confirme lo que ha discutido por escrito, después de la reunión.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564E39B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4B4E12" w14:paraId="7D0281D3" w14:textId="77777777">
        <w:tblPrEx>
          <w:tblW w:w="14653" w:type="dxa"/>
          <w:tblLook w:val="04A0"/>
        </w:tblPrEx>
        <w:trPr>
          <w:trHeight w:val="1872"/>
        </w:trPr>
        <w:tc>
          <w:tcPr>
            <w:tcW w:w="188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1FAF821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val="Spanish"/>
              </w:rPr>
              <w:t>HERRAMIENTAS</w:t>
            </w:r>
          </w:p>
        </w:tc>
        <w:tc>
          <w:tcPr>
            <w:tcW w:w="77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2B1E6288" w14:textId="77777777">
            <w:pPr>
              <w:pStyle w:val="ListParagraph"/>
              <w:numPr>
                <w:ilvl w:val="0"/>
                <w:numId w:val="4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Investigue antes de comprar herramientas de colaboración. </w:t>
            </w:r>
          </w:p>
          <w:p w:rsidRPr="001B0D99" w:rsidR="001B0D99" w:rsidP="00012675" w14:paraId="47B6BB65" w14:textId="77777777">
            <w:pPr>
              <w:pStyle w:val="ListParagraph"/>
              <w:numPr>
                <w:ilvl w:val="0"/>
                <w:numId w:val="4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 xml:space="preserve">Comprenda cuántas licencias (o qué nivel de suscripción) necesitará antes de comprar. </w:t>
            </w:r>
          </w:p>
          <w:p w:rsidRPr="001B0D99" w:rsidR="001B0D99" w:rsidP="00012675" w14:paraId="483FF02D" w14:textId="77777777">
            <w:pPr>
              <w:pStyle w:val="ListParagraph"/>
              <w:numPr>
                <w:ilvl w:val="0"/>
                <w:numId w:val="4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>Proporcionar una formación adecuada.</w:t>
            </w:r>
          </w:p>
          <w:p w:rsidRPr="001B0D99" w:rsidR="00F91DEA" w:rsidP="00012675" w14:paraId="57EDCA0F" w14:textId="77777777">
            <w:pPr>
              <w:pStyle w:val="ListParagraph"/>
              <w:numPr>
                <w:ilvl w:val="0"/>
                <w:numId w:val="4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Spanish"/>
              </w:rPr>
              <w:t>No confíe únicamente en las herramientas para admitir la colaboración y tenga planes de copia de seguridad para problemas de conectividad u otros errores.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586D87E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F91DEA" w:rsidP="006B4529" w14:paraId="643B799B" w14:textId="77777777">
      <w:pPr>
        <w:bidi w:val="false"/>
        <w:rPr>
          <w:szCs w:val="20"/>
        </w:rPr>
        <w:sectPr w:rsidSect="00E03F61">
          <w:footerReference w:type="even" r:id="rId10"/>
          <w:footerReference w:type="default" r:id="rId11"/>
          <w:pgSz w:w="15840" w:h="12240" w:orient="landscape"/>
          <w:pgMar w:top="504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58B5162F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3620F1FA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28EFC2B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2C443026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110C9CA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2BE172E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0302CEE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1DC867D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4EF7DD26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15EBCF40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127A98EE" w14:textId="77777777">
      <w:pPr>
        <w:rPr>
          <w:b/>
          <w:color w:val="000000" w:themeColor="text1"/>
          <w:sz w:val="32"/>
          <w:szCs w:val="44"/>
        </w:rPr>
      </w:pPr>
    </w:p>
    <w:sectPr w:rsidSect="00E03F61">
      <w:pgSz w:w="12240" w:h="15840"/>
      <w:pgMar w:top="576" w:right="504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50293B6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58D8B3F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4D965EE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14:paraId="1CC4895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EC2"/>
    <w:multiLevelType w:val="hybridMultilevel"/>
    <w:tmpl w:val="B5BED0BA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>
    <w:nsid w:val="3C194011"/>
    <w:multiLevelType w:val="hybridMultilevel"/>
    <w:tmpl w:val="211CA8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1A8311D"/>
    <w:multiLevelType w:val="hybridMultilevel"/>
    <w:tmpl w:val="D2CEC7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9B"/>
    <w:rsid w:val="000013C8"/>
    <w:rsid w:val="00012675"/>
    <w:rsid w:val="00016F6D"/>
    <w:rsid w:val="00020C22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B0D99"/>
    <w:rsid w:val="001D1C87"/>
    <w:rsid w:val="001E0FD3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B4E1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17188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D6BD4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20DF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95F8C"/>
    <w:rsid w:val="00AA5E3A"/>
    <w:rsid w:val="00AB1F2A"/>
    <w:rsid w:val="00AC6B85"/>
    <w:rsid w:val="00AD6706"/>
    <w:rsid w:val="00AE12B5"/>
    <w:rsid w:val="00AE1A89"/>
    <w:rsid w:val="00AE5CE6"/>
    <w:rsid w:val="00AE719B"/>
    <w:rsid w:val="00AF76F1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4691"/>
    <w:rsid w:val="00CA5E15"/>
    <w:rsid w:val="00CA6F96"/>
    <w:rsid w:val="00CB4DF0"/>
    <w:rsid w:val="00CB5333"/>
    <w:rsid w:val="00CB7FA5"/>
    <w:rsid w:val="00CD2479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D6A32"/>
    <w:rsid w:val="00DE1475"/>
    <w:rsid w:val="00E0014C"/>
    <w:rsid w:val="00E03F61"/>
    <w:rsid w:val="00E06662"/>
    <w:rsid w:val="00E11F52"/>
    <w:rsid w:val="00E1328E"/>
    <w:rsid w:val="00E238AC"/>
    <w:rsid w:val="00E46E90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2CD7"/>
    <w:rsid w:val="00EC3CDB"/>
    <w:rsid w:val="00EC4C48"/>
    <w:rsid w:val="00F05EE6"/>
    <w:rsid w:val="00F06218"/>
    <w:rsid w:val="00F11F7B"/>
    <w:rsid w:val="00F200A5"/>
    <w:rsid w:val="00F30326"/>
    <w:rsid w:val="00F36FE0"/>
    <w:rsid w:val="00F85E87"/>
    <w:rsid w:val="00F90516"/>
    <w:rsid w:val="00F91DEA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116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27&amp;utm_language=ES&amp;utm_source=integrated+content&amp;utm_campaign=/remote-collaboration&amp;utm_medium=ic+guide+to+building+strong+remote+collaboration+27327+word+es&amp;lpa=ic+guide+to+building+strong+remote+collaboration+27327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IC-Guide-to-Building-Strong-Remote-Collaboration_WORD.dotx</Template>
  <TotalTime>0</TotalTime>
  <Pages>2</Pages>
  <Words>308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2020-08-16T15:17:00Z</cp:lastPrinted>
  <dcterms:created xsi:type="dcterms:W3CDTF">2020-08-24T20:23:00Z</dcterms:created>
  <dcterms:modified xsi:type="dcterms:W3CDTF">2020-08-24T20:23:00Z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